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B4F98">
      <w:pPr>
        <w:pStyle w:val="2"/>
        <w:spacing w:before="135" w:line="219" w:lineRule="auto"/>
        <w:ind w:left="4489"/>
        <w:outlineLvl w:val="0"/>
        <w:rPr>
          <w:sz w:val="67"/>
          <w:szCs w:val="67"/>
        </w:rPr>
      </w:pPr>
      <w:r>
        <w:rPr>
          <w:b/>
          <w:bCs/>
          <w:spacing w:val="-14"/>
          <w:sz w:val="67"/>
          <w:szCs w:val="67"/>
        </w:rPr>
        <w:t>报名登记须知</w:t>
      </w:r>
    </w:p>
    <w:p w14:paraId="501090BA">
      <w:pPr>
        <w:spacing w:line="264" w:lineRule="auto"/>
        <w:rPr>
          <w:rFonts w:ascii="Arial"/>
          <w:sz w:val="21"/>
        </w:rPr>
      </w:pPr>
    </w:p>
    <w:p w14:paraId="6AAECE03">
      <w:pPr>
        <w:spacing w:line="264" w:lineRule="auto"/>
        <w:rPr>
          <w:rFonts w:ascii="Arial"/>
          <w:sz w:val="21"/>
        </w:rPr>
      </w:pPr>
    </w:p>
    <w:p w14:paraId="23D88248">
      <w:pPr>
        <w:spacing w:line="265" w:lineRule="auto"/>
        <w:rPr>
          <w:rFonts w:ascii="Arial"/>
          <w:sz w:val="21"/>
        </w:rPr>
      </w:pPr>
    </w:p>
    <w:p w14:paraId="4996C874">
      <w:pPr>
        <w:spacing w:line="265" w:lineRule="auto"/>
        <w:rPr>
          <w:rFonts w:ascii="Arial"/>
          <w:sz w:val="21"/>
        </w:rPr>
      </w:pPr>
    </w:p>
    <w:p w14:paraId="6E2F343D">
      <w:pPr>
        <w:pStyle w:val="2"/>
        <w:spacing w:before="107" w:line="219" w:lineRule="auto"/>
        <w:rPr>
          <w:sz w:val="33"/>
          <w:szCs w:val="33"/>
        </w:rPr>
      </w:pPr>
      <w:r>
        <w:rPr>
          <w:spacing w:val="-20"/>
          <w:sz w:val="33"/>
          <w:szCs w:val="33"/>
        </w:rPr>
        <w:t>感谢您支持人体器官捐献事业!</w:t>
      </w:r>
    </w:p>
    <w:p w14:paraId="217674D2">
      <w:pPr>
        <w:pStyle w:val="2"/>
        <w:spacing w:before="338" w:line="219" w:lineRule="auto"/>
        <w:ind w:left="630"/>
        <w:rPr>
          <w:sz w:val="33"/>
          <w:szCs w:val="33"/>
        </w:rPr>
      </w:pPr>
      <w:r>
        <w:rPr>
          <w:spacing w:val="-24"/>
          <w:sz w:val="33"/>
          <w:szCs w:val="33"/>
        </w:rPr>
        <w:t>在填写器官捐献志愿登记信息前，请仔细阅读以下内</w:t>
      </w:r>
      <w:r>
        <w:rPr>
          <w:spacing w:val="-25"/>
          <w:sz w:val="33"/>
          <w:szCs w:val="33"/>
        </w:rPr>
        <w:t>容：</w:t>
      </w:r>
    </w:p>
    <w:p w14:paraId="5BC31E02">
      <w:pPr>
        <w:pStyle w:val="2"/>
        <w:spacing w:before="158" w:line="266" w:lineRule="auto"/>
        <w:ind w:right="18" w:firstLine="630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根据《人体器官移植条例》(国务院令491号)规定，人体器官捐献必须遵循自愿、无偿</w:t>
      </w:r>
      <w:r>
        <w:rPr>
          <w:spacing w:val="10"/>
        </w:rPr>
        <w:t xml:space="preserve"> </w:t>
      </w:r>
      <w:r>
        <w:rPr>
          <w:spacing w:val="-12"/>
        </w:rPr>
        <w:t>的原则。</w:t>
      </w:r>
    </w:p>
    <w:p w14:paraId="4AA9F0FB">
      <w:pPr>
        <w:pStyle w:val="2"/>
        <w:spacing w:before="167" w:line="275" w:lineRule="auto"/>
        <w:ind w:right="6" w:firstLine="630"/>
        <w:rPr>
          <w:sz w:val="33"/>
          <w:szCs w:val="33"/>
        </w:rPr>
      </w:pPr>
      <w:r>
        <w:rPr>
          <w:spacing w:val="-10"/>
          <w:sz w:val="33"/>
          <w:szCs w:val="33"/>
        </w:rPr>
        <w:t>2.人体器官捐献志愿登记是指在中华人民共和国境内、年</w:t>
      </w:r>
      <w:r>
        <w:rPr>
          <w:spacing w:val="-11"/>
          <w:sz w:val="33"/>
          <w:szCs w:val="33"/>
        </w:rPr>
        <w:t>满18周岁的完全民事行为能力</w:t>
      </w:r>
      <w:r>
        <w:rPr>
          <w:sz w:val="33"/>
          <w:szCs w:val="33"/>
        </w:rPr>
        <w:t xml:space="preserve"> </w:t>
      </w:r>
      <w:r>
        <w:rPr>
          <w:spacing w:val="-19"/>
          <w:sz w:val="33"/>
          <w:szCs w:val="33"/>
        </w:rPr>
        <w:t>人，自愿表达其逝世后无偿捐献器官用于救治器官衰竭患者的意愿，并按照</w:t>
      </w:r>
      <w:r>
        <w:rPr>
          <w:spacing w:val="-20"/>
          <w:sz w:val="33"/>
          <w:szCs w:val="33"/>
        </w:rPr>
        <w:t>相应程序进行登记</w:t>
      </w:r>
      <w:r>
        <w:rPr>
          <w:sz w:val="33"/>
          <w:szCs w:val="33"/>
        </w:rPr>
        <w:t xml:space="preserve"> </w:t>
      </w:r>
      <w:r>
        <w:rPr>
          <w:spacing w:val="-21"/>
          <w:sz w:val="33"/>
          <w:szCs w:val="33"/>
        </w:rPr>
        <w:t>注册的行为。</w:t>
      </w:r>
    </w:p>
    <w:p w14:paraId="1F00F0C5">
      <w:pPr>
        <w:pStyle w:val="2"/>
        <w:spacing w:before="235" w:line="275" w:lineRule="auto"/>
        <w:ind w:right="16" w:firstLine="630"/>
      </w:pPr>
      <w:r>
        <w:rPr>
          <w:rFonts w:ascii="Times New Roman" w:hAnsi="Times New Roman" w:eastAsia="Times New Roman" w:cs="Times New Roman"/>
          <w:spacing w:val="-10"/>
        </w:rPr>
        <w:t>3.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0"/>
        </w:rPr>
        <w:t>公民逝世后器官捐献是当一个人死亡后，将其功能良好的器官或组织以自愿、无偿的方</w:t>
      </w:r>
      <w:r>
        <w:t xml:space="preserve"> </w:t>
      </w:r>
      <w:r>
        <w:rPr>
          <w:spacing w:val="-9"/>
        </w:rPr>
        <w:t>式捐献给国家人体器官捐献管理机构，用于救治因器官衰竭而需器官移植的患者，使</w:t>
      </w:r>
      <w:r>
        <w:rPr>
          <w:spacing w:val="-10"/>
        </w:rPr>
        <w:t>其能够延</w:t>
      </w:r>
      <w:r>
        <w:t xml:space="preserve"> </w:t>
      </w:r>
      <w:r>
        <w:rPr>
          <w:spacing w:val="-15"/>
        </w:rPr>
        <w:t>续生命，并改善其生活质量。</w:t>
      </w:r>
    </w:p>
    <w:p w14:paraId="65E66C2D">
      <w:pPr>
        <w:pStyle w:val="2"/>
        <w:spacing w:before="176" w:line="275" w:lineRule="auto"/>
        <w:ind w:right="19" w:firstLine="630"/>
      </w:pPr>
      <w:r>
        <w:rPr>
          <w:spacing w:val="-9"/>
        </w:rPr>
        <w:t>4.请确保个人信息真实准确，如个人信息发生变动，请及时告知登记机构</w:t>
      </w:r>
      <w:r>
        <w:rPr>
          <w:spacing w:val="-10"/>
        </w:rPr>
        <w:t>。我们会对所有</w:t>
      </w:r>
      <w:r>
        <w:t xml:space="preserve"> </w:t>
      </w:r>
      <w:r>
        <w:rPr>
          <w:spacing w:val="-13"/>
        </w:rPr>
        <w:t>信息保密。</w:t>
      </w:r>
    </w:p>
    <w:p w14:paraId="2CB201EB">
      <w:pPr>
        <w:pStyle w:val="2"/>
        <w:spacing w:before="198" w:line="219" w:lineRule="auto"/>
        <w:ind w:left="630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5. </w:t>
      </w:r>
      <w:r>
        <w:rPr>
          <w:spacing w:val="-5"/>
          <w:sz w:val="31"/>
          <w:szCs w:val="31"/>
        </w:rPr>
        <w:t>若个人捐献意愿发生改变，登记者有权登录网站或以书面的形式撤销和变更登记。</w:t>
      </w:r>
    </w:p>
    <w:p w14:paraId="3A9EFA7E">
      <w:pPr>
        <w:pStyle w:val="2"/>
        <w:spacing w:before="190" w:line="264" w:lineRule="auto"/>
        <w:ind w:right="9" w:firstLine="630"/>
      </w:pPr>
      <w:r>
        <w:rPr>
          <w:spacing w:val="3"/>
        </w:rPr>
        <w:t xml:space="preserve">6.器官捐献志愿登记者报名登记后，请告知家属(配偶、成年子女、父母),获得家人的 </w:t>
      </w:r>
      <w:r>
        <w:rPr>
          <w:spacing w:val="-13"/>
        </w:rPr>
        <w:t>理解、支持和同意。</w:t>
      </w:r>
    </w:p>
    <w:p w14:paraId="5A5E27B2">
      <w:pPr>
        <w:pStyle w:val="2"/>
        <w:spacing w:before="210" w:line="275" w:lineRule="auto"/>
        <w:ind w:right="19" w:firstLine="630"/>
      </w:pPr>
      <w:r>
        <w:rPr>
          <w:spacing w:val="-9"/>
        </w:rPr>
        <w:t>7.公民逝世后器官捐献无绝对年龄限制，原 则上身体健康、没有传染病、没有癌症(原发</w:t>
      </w:r>
      <w:r>
        <w:rPr>
          <w:spacing w:val="1"/>
        </w:rPr>
        <w:t xml:space="preserve"> </w:t>
      </w:r>
      <w:r>
        <w:rPr>
          <w:spacing w:val="-1"/>
        </w:rPr>
        <w:t>脑肿瘤除外),一般都可以登记成为志愿者。但逝世后是</w:t>
      </w:r>
      <w:r>
        <w:rPr>
          <w:spacing w:val="-2"/>
        </w:rPr>
        <w:t>否可以捐献器官，将由医疗专家评估</w:t>
      </w:r>
      <w:r>
        <w:t xml:space="preserve"> </w:t>
      </w:r>
      <w:r>
        <w:rPr>
          <w:spacing w:val="-4"/>
        </w:rPr>
        <w:t>后决定。</w:t>
      </w:r>
    </w:p>
    <w:p w14:paraId="75E34DA8">
      <w:pPr>
        <w:pStyle w:val="2"/>
        <w:spacing w:before="207" w:line="266" w:lineRule="auto"/>
        <w:ind w:right="17" w:firstLine="630"/>
      </w:pPr>
      <w:r>
        <w:rPr>
          <w:rFonts w:ascii="Times New Roman" w:hAnsi="Times New Roman" w:eastAsia="Times New Roman" w:cs="Times New Roman"/>
          <w:spacing w:val="-10"/>
        </w:rPr>
        <w:t>8.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10"/>
        </w:rPr>
        <w:t>公民逝世后器官捐献严格按照法律程序和医疗程序进行，任何时候都不会影响登记者在</w:t>
      </w:r>
      <w:r>
        <w:t xml:space="preserve"> </w:t>
      </w:r>
      <w:r>
        <w:rPr>
          <w:spacing w:val="-13"/>
        </w:rPr>
        <w:t>发生意外或疾病时的抢救和治疗。</w:t>
      </w:r>
    </w:p>
    <w:p w14:paraId="4608A6AE">
      <w:pPr>
        <w:pStyle w:val="2"/>
        <w:spacing w:before="202" w:line="282" w:lineRule="auto"/>
        <w:ind w:firstLine="630"/>
      </w:pPr>
      <w:r>
        <w:rPr>
          <w:rFonts w:ascii="Times New Roman" w:hAnsi="Times New Roman" w:eastAsia="Times New Roman" w:cs="Times New Roman"/>
          <w:spacing w:val="-5"/>
        </w:rPr>
        <w:t>9.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5"/>
        </w:rPr>
        <w:t>如不能现场递交此登记表，请按如下地址寄往</w:t>
      </w:r>
      <w:r>
        <w:rPr>
          <w:rFonts w:hint="eastAsia"/>
          <w:spacing w:val="-5"/>
          <w:lang w:eastAsia="zh-CN"/>
        </w:rPr>
        <w:t>长沙市红十字会</w:t>
      </w:r>
      <w:r>
        <w:rPr>
          <w:spacing w:val="-6"/>
        </w:rPr>
        <w:t>。(单位：</w:t>
      </w:r>
      <w:r>
        <w:rPr>
          <w:rFonts w:hint="eastAsia"/>
          <w:spacing w:val="-6"/>
          <w:lang w:eastAsia="zh-CN"/>
        </w:rPr>
        <w:t>长沙市红十字会造血干细胞捐献工作站</w:t>
      </w:r>
      <w:r>
        <w:rPr>
          <w:spacing w:val="-9"/>
        </w:rPr>
        <w:t>；地址：</w:t>
      </w:r>
      <w:r>
        <w:rPr>
          <w:rFonts w:hint="eastAsia"/>
          <w:spacing w:val="-9"/>
        </w:rPr>
        <w:t>湖南省长沙市岳麓区麓景路2号3号楼（创富楼）5楼西侧</w:t>
      </w:r>
      <w:r>
        <w:rPr>
          <w:spacing w:val="-7"/>
        </w:rPr>
        <w:t>；</w:t>
      </w:r>
      <w:r>
        <w:rPr>
          <w:rFonts w:hint="eastAsia"/>
          <w:spacing w:val="-7"/>
          <w:lang w:eastAsia="zh-CN"/>
        </w:rPr>
        <w:t>邮编：410006</w:t>
      </w:r>
      <w:r>
        <w:rPr>
          <w:spacing w:val="-7"/>
        </w:rPr>
        <w:t>)</w:t>
      </w:r>
      <w:bookmarkStart w:id="0" w:name="_GoBack"/>
      <w:bookmarkEnd w:id="0"/>
    </w:p>
    <w:p w14:paraId="53F759EC">
      <w:pPr>
        <w:pStyle w:val="2"/>
        <w:spacing w:before="192" w:line="219" w:lineRule="auto"/>
        <w:ind w:left="630"/>
        <w:rPr>
          <w:sz w:val="31"/>
          <w:szCs w:val="31"/>
        </w:rPr>
      </w:pPr>
      <w:r>
        <w:rPr>
          <w:spacing w:val="-12"/>
          <w:sz w:val="31"/>
          <w:szCs w:val="31"/>
        </w:rPr>
        <w:t>10.我已阅读并知悉上述须知。</w:t>
      </w:r>
    </w:p>
    <w:p w14:paraId="506DAE86">
      <w:pPr>
        <w:spacing w:line="254" w:lineRule="auto"/>
        <w:rPr>
          <w:rFonts w:ascii="Arial"/>
          <w:sz w:val="21"/>
        </w:rPr>
      </w:pPr>
    </w:p>
    <w:p w14:paraId="67660A85">
      <w:pPr>
        <w:spacing w:line="254" w:lineRule="auto"/>
        <w:rPr>
          <w:rFonts w:ascii="Arial"/>
          <w:sz w:val="21"/>
        </w:rPr>
      </w:pPr>
    </w:p>
    <w:p w14:paraId="089C62D9">
      <w:pPr>
        <w:spacing w:line="254" w:lineRule="auto"/>
        <w:rPr>
          <w:rFonts w:ascii="Arial"/>
          <w:sz w:val="21"/>
        </w:rPr>
      </w:pPr>
    </w:p>
    <w:p w14:paraId="2E5CE0B8">
      <w:pPr>
        <w:spacing w:line="254" w:lineRule="auto"/>
        <w:rPr>
          <w:rFonts w:ascii="Arial"/>
          <w:sz w:val="21"/>
        </w:rPr>
      </w:pPr>
    </w:p>
    <w:p w14:paraId="5CCE3F4C">
      <w:pPr>
        <w:spacing w:line="255" w:lineRule="auto"/>
        <w:rPr>
          <w:rFonts w:ascii="Arial"/>
          <w:sz w:val="21"/>
        </w:rPr>
      </w:pPr>
    </w:p>
    <w:p w14:paraId="6E732F71">
      <w:pPr>
        <w:pStyle w:val="2"/>
        <w:spacing w:before="117" w:line="221" w:lineRule="auto"/>
        <w:ind w:left="5149"/>
        <w:rPr>
          <w:sz w:val="36"/>
          <w:szCs w:val="36"/>
        </w:rPr>
      </w:pPr>
      <w:r>
        <w:rPr>
          <w:spacing w:val="-9"/>
          <w:sz w:val="36"/>
          <w:szCs w:val="36"/>
        </w:rPr>
        <w:t>志愿登记者签名：</w:t>
      </w:r>
      <w:r>
        <w:rPr>
          <w:sz w:val="36"/>
          <w:szCs w:val="36"/>
          <w:u w:val="single" w:color="auto"/>
        </w:rPr>
        <w:t xml:space="preserve">                         </w:t>
      </w:r>
    </w:p>
    <w:p w14:paraId="7C8A4C6F">
      <w:pPr>
        <w:spacing w:line="459" w:lineRule="auto"/>
        <w:rPr>
          <w:rFonts w:ascii="Arial"/>
          <w:sz w:val="21"/>
        </w:rPr>
      </w:pPr>
    </w:p>
    <w:p w14:paraId="00EA0EA0">
      <w:pPr>
        <w:pStyle w:val="2"/>
        <w:tabs>
          <w:tab w:val="left" w:pos="9779"/>
        </w:tabs>
        <w:spacing w:before="114" w:line="221" w:lineRule="auto"/>
        <w:ind w:left="7699"/>
        <w:rPr>
          <w:sz w:val="31"/>
          <w:szCs w:val="31"/>
        </w:rPr>
      </w:pPr>
      <w:r>
        <w:rPr>
          <w:sz w:val="35"/>
          <w:szCs w:val="35"/>
          <w:u w:val="single" w:color="auto"/>
        </w:rPr>
        <w:tab/>
      </w:r>
      <w:r>
        <w:rPr>
          <w:spacing w:val="-155"/>
          <w:sz w:val="35"/>
          <w:szCs w:val="35"/>
        </w:rPr>
        <w:t xml:space="preserve"> </w:t>
      </w:r>
      <w:r>
        <w:rPr>
          <w:spacing w:val="-20"/>
          <w:sz w:val="35"/>
          <w:szCs w:val="35"/>
        </w:rPr>
        <w:t>年</w:t>
      </w:r>
      <w:r>
        <w:rPr>
          <w:spacing w:val="-19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</w:t>
      </w:r>
      <w:r>
        <w:rPr>
          <w:spacing w:val="-20"/>
        </w:rPr>
        <w:t>月</w:t>
      </w:r>
      <w:r>
        <w:rPr>
          <w:spacing w:val="-90"/>
        </w:rPr>
        <w:t xml:space="preserve"> </w:t>
      </w:r>
      <w:r>
        <w:rPr>
          <w:spacing w:val="15"/>
          <w:u w:val="single" w:color="auto"/>
        </w:rPr>
        <w:t xml:space="preserve">    </w:t>
      </w:r>
      <w:r>
        <w:rPr>
          <w:spacing w:val="-115"/>
        </w:rPr>
        <w:t xml:space="preserve"> </w:t>
      </w:r>
      <w:r>
        <w:rPr>
          <w:b/>
          <w:bCs/>
          <w:spacing w:val="-20"/>
          <w:sz w:val="31"/>
          <w:szCs w:val="31"/>
        </w:rPr>
        <w:t>日</w:t>
      </w:r>
    </w:p>
    <w:sectPr>
      <w:pgSz w:w="17000" w:h="23380"/>
      <w:pgMar w:top="1423" w:right="2515" w:bottom="0" w:left="1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2B90746"/>
    <w:rsid w:val="37EC5FE6"/>
    <w:rsid w:val="61BF64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649</Words>
  <Characters>674</Characters>
  <TotalTime>4</TotalTime>
  <ScaleCrop>false</ScaleCrop>
  <LinksUpToDate>false</LinksUpToDate>
  <CharactersWithSpaces>730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2026-06-02T14:53:00Z</dcterms:created>
  <dc:creator>Administrator</dc:creator>
  <cp:lastModifiedBy>fous le camp</cp:lastModifiedBy>
  <dcterms:modified xsi:type="dcterms:W3CDTF">2026-06-02T07:00:09Z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2026-06-02T14:53:34Z</vt:filetime>
  </property>
  <property fmtid="{D5CDD505-2E9C-101B-9397-08002B2CF9AE}" pid="4" name="UsrData">
    <vt:lpwstr>6a1e7dec852c3e001ff3369cwl</vt:lpwstr>
  </property>
  <property fmtid="{D5CDD505-2E9C-101B-9397-08002B2CF9AE}" pid="5" name="KSOTemplateDocerSaveRecord">
    <vt:lpwstr>eyJoZGlkIjoiZGFhMmRhODk1NmUzZTgyYmYyNTA2NmM2MjA3NTZmOWEiLCJ1c2VySWQiOiI0NDQ5Mjc5NzUifQ==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86C3D759BFFC405ABA56F1F7E1BD094C_13</vt:lpwstr>
  </property>
</Properties>
</file>